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s1200" recolor="t" type="frame"/>
    </v:background>
  </w:background>
  <w:body>
    <w:p w:rsidR="008E71AF" w:rsidRPr="00332C59" w:rsidRDefault="00E15E92" w:rsidP="003A1622">
      <w:pPr>
        <w:jc w:val="center"/>
        <w:rPr>
          <w:b/>
          <w:color w:val="0F243E" w:themeColor="text2" w:themeShade="80"/>
          <w:sz w:val="32"/>
          <w:szCs w:val="32"/>
        </w:rPr>
      </w:pPr>
      <w:r w:rsidRPr="00332C59">
        <w:rPr>
          <w:b/>
          <w:color w:val="0F243E" w:themeColor="text2" w:themeShade="80"/>
          <w:sz w:val="32"/>
          <w:szCs w:val="32"/>
        </w:rPr>
        <w:t xml:space="preserve">Педагогические </w:t>
      </w:r>
      <w:proofErr w:type="spellStart"/>
      <w:r w:rsidRPr="00332C59">
        <w:rPr>
          <w:b/>
          <w:color w:val="0F243E" w:themeColor="text2" w:themeShade="80"/>
          <w:sz w:val="32"/>
          <w:szCs w:val="32"/>
        </w:rPr>
        <w:t>лайфхаки</w:t>
      </w:r>
      <w:proofErr w:type="spellEnd"/>
    </w:p>
    <w:p w:rsidR="003A1622" w:rsidRPr="00332C59" w:rsidRDefault="003A1622" w:rsidP="003A1622">
      <w:pPr>
        <w:ind w:right="-144"/>
        <w:rPr>
          <w:color w:val="0F243E" w:themeColor="text2" w:themeShade="80"/>
        </w:rPr>
      </w:pPr>
      <w:r w:rsidRPr="00332C59">
        <w:rPr>
          <w:color w:val="0F243E" w:themeColor="text2" w:themeShade="80"/>
        </w:rPr>
        <w:tab/>
      </w:r>
      <w:r w:rsidR="002F7FAF" w:rsidRPr="00332C59">
        <w:rPr>
          <w:color w:val="0F243E" w:themeColor="text2" w:themeShade="80"/>
        </w:rPr>
        <w:t xml:space="preserve">Взаимодействие с подростком часто оказывается непростым делом для педагогов и родителей. А выстраивание отношений с детьми, оказавшимися в трудной жизненной ситуации, детьми-сиротами и детьми, оставшимися без попечения родителей, особенно непросто. </w:t>
      </w:r>
    </w:p>
    <w:p w:rsidR="008E71AF" w:rsidRPr="00332C59" w:rsidRDefault="003A1622" w:rsidP="003A1622">
      <w:pPr>
        <w:ind w:right="-144"/>
        <w:rPr>
          <w:color w:val="0F243E" w:themeColor="text2" w:themeShade="80"/>
        </w:rPr>
      </w:pPr>
      <w:r w:rsidRPr="00332C59">
        <w:rPr>
          <w:color w:val="0F243E" w:themeColor="text2" w:themeShade="80"/>
        </w:rPr>
        <w:tab/>
      </w:r>
      <w:r w:rsidR="002F7FAF" w:rsidRPr="00332C59">
        <w:rPr>
          <w:color w:val="0F243E" w:themeColor="text2" w:themeShade="80"/>
        </w:rPr>
        <w:t>Выход и направление воспитательной работы с подростками видится в том, что у детей с непростой жизненной историей существует как бы раздвоение личности. Одна часть несет тяжелый груз прошлого опыта, негативных запечатлений, отрицательных оценок. И эта часть всегда будет встроена в личность. Другая часть - формируется вновь в каждый момент проживания нового эмоционального опыта. Взрослый должен уметь создавать основу для нового коррекционного опыта, для переживаний, которых не было в жизни ребенка, но необходимых для взращивания положительного отношения подростка к себе.</w:t>
      </w:r>
      <w:r w:rsidR="00BB0163" w:rsidRPr="00332C59">
        <w:rPr>
          <w:color w:val="0F243E" w:themeColor="text2" w:themeShade="80"/>
        </w:rPr>
        <w:t xml:space="preserve"> И в то же время - признавать реальность того, что негативная часть была и будет давать о себе знать. Зачастую не стоит глубоко ворошить прошлое: краеугольный камень не вынуть, не разрушив здание, но можно создавать новый позитивный опыт полноценной и насыщенной жизни.</w:t>
      </w:r>
    </w:p>
    <w:p w:rsidR="003A1622" w:rsidRPr="00332C59" w:rsidRDefault="007A7F29" w:rsidP="00D1265F">
      <w:pPr>
        <w:rPr>
          <w:b/>
          <w:color w:val="0F243E" w:themeColor="text2" w:themeShade="80"/>
        </w:rPr>
      </w:pPr>
      <w:r w:rsidRPr="00332C59">
        <w:rPr>
          <w:b/>
          <w:color w:val="0F243E" w:themeColor="text2" w:themeShade="80"/>
        </w:rPr>
        <w:t xml:space="preserve">Итак, педагогические </w:t>
      </w:r>
      <w:proofErr w:type="spellStart"/>
      <w:r w:rsidRPr="00332C59">
        <w:rPr>
          <w:b/>
          <w:color w:val="0F243E" w:themeColor="text2" w:themeShade="80"/>
        </w:rPr>
        <w:t>лайфхаки</w:t>
      </w:r>
      <w:proofErr w:type="spellEnd"/>
      <w:r w:rsidRPr="00332C59">
        <w:rPr>
          <w:b/>
          <w:color w:val="0F243E" w:themeColor="text2" w:themeShade="80"/>
        </w:rPr>
        <w:t xml:space="preserve">  для успешного взаимодействия с подростком:</w:t>
      </w:r>
    </w:p>
    <w:p w:rsidR="008E71AF" w:rsidRPr="00332C59" w:rsidRDefault="007A7F29" w:rsidP="00D1265F">
      <w:pPr>
        <w:rPr>
          <w:color w:val="0F243E" w:themeColor="text2" w:themeShade="80"/>
          <w:shd w:val="clear" w:color="auto" w:fill="FFFFFF"/>
        </w:rPr>
      </w:pPr>
      <w:r w:rsidRPr="00332C59">
        <w:rPr>
          <w:b/>
          <w:color w:val="0F243E" w:themeColor="text2" w:themeShade="80"/>
        </w:rPr>
        <w:br/>
      </w:r>
      <w:r w:rsidRPr="00332C59">
        <w:rPr>
          <w:b/>
          <w:i/>
          <w:color w:val="0F243E" w:themeColor="text2" w:themeShade="80"/>
        </w:rPr>
        <w:t>1.</w:t>
      </w:r>
      <w:r w:rsidR="00A45688" w:rsidRPr="00332C59">
        <w:rPr>
          <w:b/>
          <w:i/>
          <w:color w:val="0F243E" w:themeColor="text2" w:themeShade="80"/>
        </w:rPr>
        <w:t xml:space="preserve"> П</w:t>
      </w:r>
      <w:r w:rsidRPr="00332C59">
        <w:rPr>
          <w:b/>
          <w:i/>
          <w:color w:val="0F243E" w:themeColor="text2" w:themeShade="80"/>
        </w:rPr>
        <w:t>озитивный настрой</w:t>
      </w:r>
      <w:r w:rsidRPr="00332C59">
        <w:rPr>
          <w:color w:val="0F243E" w:themeColor="text2" w:themeShade="80"/>
        </w:rPr>
        <w:br/>
        <w:t>Любое взаимодействие следует начинать с себя, особенно, если оно связано со стремлением изменить другого человека.</w:t>
      </w:r>
      <w:r w:rsidRPr="00332C59">
        <w:rPr>
          <w:color w:val="0F243E" w:themeColor="text2" w:themeShade="80"/>
        </w:rPr>
        <w:br/>
        <w:t>Задайте себе вопрос: «Что я чувствую?» Если вами владеют злость и гнев, то надо прежде привести себя в равновесие (глубокий вдох-выдох, переключение внимания…). Еще один вопрос: «каково мое отношение к ребенку?». Если негатива больше, то вам не удастся достичь взаимопонимания. Обратитесь к воспоминаниям: наверно, были ситуации, когда ребенок радовал вас, проявляя положительные качества. Соберите мнение о других достоинствах ребенка. В любом случае переключитесь на позитивные стороны в поведении ребенка.</w:t>
      </w:r>
      <w:r w:rsidRPr="00332C59">
        <w:rPr>
          <w:color w:val="0F243E" w:themeColor="text2" w:themeShade="80"/>
        </w:rPr>
        <w:br/>
      </w:r>
      <w:r w:rsidRPr="00332C59">
        <w:rPr>
          <w:color w:val="0F243E" w:themeColor="text2" w:themeShade="80"/>
        </w:rPr>
        <w:br/>
      </w:r>
      <w:r w:rsidRPr="00332C59">
        <w:rPr>
          <w:b/>
          <w:i/>
          <w:color w:val="0F243E" w:themeColor="text2" w:themeShade="80"/>
        </w:rPr>
        <w:t xml:space="preserve">2. </w:t>
      </w:r>
      <w:r w:rsidR="00A45688" w:rsidRPr="00332C59">
        <w:rPr>
          <w:b/>
          <w:i/>
          <w:color w:val="0F243E" w:themeColor="text2" w:themeShade="80"/>
        </w:rPr>
        <w:t xml:space="preserve"> Д</w:t>
      </w:r>
      <w:r w:rsidRPr="00332C59">
        <w:rPr>
          <w:b/>
          <w:i/>
          <w:color w:val="0F243E" w:themeColor="text2" w:themeShade="80"/>
        </w:rPr>
        <w:t>оверительное взаимодействие</w:t>
      </w:r>
      <w:r w:rsidRPr="00332C59">
        <w:rPr>
          <w:b/>
          <w:i/>
          <w:color w:val="0F243E" w:themeColor="text2" w:themeShade="80"/>
        </w:rPr>
        <w:br/>
      </w:r>
      <w:r w:rsidRPr="00332C59">
        <w:rPr>
          <w:color w:val="0F243E" w:themeColor="text2" w:themeShade="80"/>
        </w:rPr>
        <w:t>Необходимо потратить немало времени и сил на установление доверительного контакта с ребенком.</w:t>
      </w:r>
      <w:r w:rsidRPr="00332C59">
        <w:rPr>
          <w:color w:val="0F243E" w:themeColor="text2" w:themeShade="80"/>
        </w:rPr>
        <w:br/>
        <w:t xml:space="preserve">Древние философы говорили: можно перейти только тот мост, к которому </w:t>
      </w:r>
      <w:r w:rsidRPr="00332C59">
        <w:rPr>
          <w:color w:val="0F243E" w:themeColor="text2" w:themeShade="80"/>
        </w:rPr>
        <w:lastRenderedPageBreak/>
        <w:t>подошел. Нет моста – нет связи, нет пути от взрослого к ребенку и наоборот. Ребенок будет молчать, огрызаться, лгать или демонстрировать другие формы защитного поведения, пока не почувствует, что вы именно тот взрослый, который не нарушит его безопасности.</w:t>
      </w:r>
      <w:r w:rsidRPr="00332C59">
        <w:rPr>
          <w:color w:val="0F243E" w:themeColor="text2" w:themeShade="80"/>
        </w:rPr>
        <w:br/>
      </w:r>
      <w:r w:rsidRPr="00332C59">
        <w:rPr>
          <w:color w:val="0F243E" w:themeColor="text2" w:themeShade="80"/>
        </w:rPr>
        <w:br/>
      </w:r>
      <w:r w:rsidRPr="00332C59">
        <w:rPr>
          <w:b/>
          <w:i/>
          <w:color w:val="0F243E" w:themeColor="text2" w:themeShade="80"/>
        </w:rPr>
        <w:t>3.</w:t>
      </w:r>
      <w:r w:rsidR="00A45688" w:rsidRPr="00332C59">
        <w:rPr>
          <w:b/>
          <w:i/>
          <w:color w:val="0F243E" w:themeColor="text2" w:themeShade="80"/>
        </w:rPr>
        <w:t xml:space="preserve"> С</w:t>
      </w:r>
      <w:r w:rsidRPr="00332C59">
        <w:rPr>
          <w:b/>
          <w:i/>
          <w:color w:val="0F243E" w:themeColor="text2" w:themeShade="80"/>
        </w:rPr>
        <w:t>убъективность взаимодействия</w:t>
      </w:r>
      <w:r w:rsidRPr="00332C59">
        <w:rPr>
          <w:b/>
          <w:i/>
          <w:color w:val="0F243E" w:themeColor="text2" w:themeShade="80"/>
        </w:rPr>
        <w:br/>
      </w:r>
      <w:r w:rsidRPr="00332C59">
        <w:rPr>
          <w:color w:val="0F243E" w:themeColor="text2" w:themeShade="80"/>
        </w:rPr>
        <w:t>Помочь ребенку можно только тогда, когда он ощущает себя не объектом воздействия, а творцом собственной жизни.</w:t>
      </w:r>
      <w:r w:rsidRPr="00332C59">
        <w:rPr>
          <w:color w:val="0F243E" w:themeColor="text2" w:themeShade="80"/>
        </w:rPr>
        <w:br/>
        <w:t>Задача взрослого – научить ребенка «держаться на воде», а не формировать постоянную зависимость от взрослого.</w:t>
      </w:r>
      <w:r w:rsidRPr="00332C59">
        <w:rPr>
          <w:color w:val="0F243E" w:themeColor="text2" w:themeShade="80"/>
        </w:rPr>
        <w:br/>
      </w:r>
      <w:r w:rsidRPr="00332C59">
        <w:rPr>
          <w:color w:val="0F243E" w:themeColor="text2" w:themeShade="80"/>
        </w:rPr>
        <w:br/>
      </w:r>
      <w:r w:rsidRPr="00332C59">
        <w:rPr>
          <w:b/>
          <w:i/>
          <w:color w:val="0F243E" w:themeColor="text2" w:themeShade="80"/>
        </w:rPr>
        <w:t>4.</w:t>
      </w:r>
      <w:r w:rsidR="00A45688" w:rsidRPr="00332C59">
        <w:rPr>
          <w:b/>
          <w:i/>
          <w:color w:val="0F243E" w:themeColor="text2" w:themeShade="80"/>
        </w:rPr>
        <w:t xml:space="preserve"> В</w:t>
      </w:r>
      <w:r w:rsidRPr="00332C59">
        <w:rPr>
          <w:b/>
          <w:i/>
          <w:color w:val="0F243E" w:themeColor="text2" w:themeShade="80"/>
        </w:rPr>
        <w:t>ыявление причин</w:t>
      </w:r>
      <w:r w:rsidRPr="00332C59">
        <w:rPr>
          <w:b/>
          <w:i/>
          <w:color w:val="0F243E" w:themeColor="text2" w:themeShade="80"/>
        </w:rPr>
        <w:br/>
      </w:r>
      <w:r w:rsidRPr="00332C59">
        <w:rPr>
          <w:color w:val="0F243E" w:themeColor="text2" w:themeShade="80"/>
        </w:rPr>
        <w:t>Нужно найти причины отклоняющегося поведения. Конкретное поведение – это всегда следствие:</w:t>
      </w:r>
      <w:r w:rsidRPr="00332C59">
        <w:rPr>
          <w:color w:val="0F243E" w:themeColor="text2" w:themeShade="80"/>
        </w:rPr>
        <w:br/>
        <w:t>а) стремления привлечь к себе внимание;</w:t>
      </w:r>
      <w:r w:rsidRPr="00332C59">
        <w:rPr>
          <w:color w:val="0F243E" w:themeColor="text2" w:themeShade="80"/>
        </w:rPr>
        <w:br/>
        <w:t>б) стремления к самоутверждению; многие действия подростков, производящие неблагоприятное впечатление, продиктованы стремлением найти ценности, служению которым они могли бы посвятить себя;</w:t>
      </w:r>
      <w:r w:rsidRPr="00332C59">
        <w:rPr>
          <w:color w:val="0F243E" w:themeColor="text2" w:themeShade="80"/>
        </w:rPr>
        <w:br/>
        <w:t>в) нравственно-духовной незрелости, ведущей к обесцениванию чувства любви, добра;</w:t>
      </w:r>
      <w:r w:rsidRPr="00332C59">
        <w:rPr>
          <w:color w:val="0F243E" w:themeColor="text2" w:themeShade="80"/>
        </w:rPr>
        <w:br/>
        <w:t>г) стремления отомстить родителям или другим взрослым за пережитые обиды, боль, унижение.</w:t>
      </w:r>
      <w:r w:rsidRPr="00332C59">
        <w:rPr>
          <w:color w:val="0F243E" w:themeColor="text2" w:themeShade="80"/>
        </w:rPr>
        <w:br/>
      </w:r>
      <w:r w:rsidRPr="00332C59">
        <w:rPr>
          <w:color w:val="0F243E" w:themeColor="text2" w:themeShade="80"/>
        </w:rPr>
        <w:br/>
      </w:r>
      <w:r w:rsidRPr="00332C59">
        <w:rPr>
          <w:b/>
          <w:i/>
          <w:color w:val="0F243E" w:themeColor="text2" w:themeShade="80"/>
        </w:rPr>
        <w:t>5.</w:t>
      </w:r>
      <w:r w:rsidR="00A45688" w:rsidRPr="00332C59">
        <w:rPr>
          <w:b/>
          <w:i/>
          <w:color w:val="0F243E" w:themeColor="text2" w:themeShade="80"/>
        </w:rPr>
        <w:t xml:space="preserve"> П</w:t>
      </w:r>
      <w:r w:rsidRPr="00332C59">
        <w:rPr>
          <w:b/>
          <w:i/>
          <w:color w:val="0F243E" w:themeColor="text2" w:themeShade="80"/>
        </w:rPr>
        <w:t>оследовательность во взаимоотношениях</w:t>
      </w:r>
      <w:r w:rsidRPr="00332C59">
        <w:rPr>
          <w:color w:val="0F243E" w:themeColor="text2" w:themeShade="80"/>
        </w:rPr>
        <w:br/>
        <w:t>Вы не достигнете желаемого результата, если будете менять свою позицию или ваши слова, заявления не будут соответствовать вашим действиям.</w:t>
      </w:r>
      <w:r w:rsidRPr="00332C59">
        <w:rPr>
          <w:color w:val="0F243E" w:themeColor="text2" w:themeShade="80"/>
        </w:rPr>
        <w:br/>
        <w:t>Например, вы говорите, что дракой и ссорой ничего не доказать, а сами кричите на ребенка и наказываете его. В результате дети начинают презирать взрослых. Негативизм подростка проявляется в том, что не хочет слушать никого из взрослых, в особенности употребляющих те же слова, которые он слышал из лицемерных уст.</w:t>
      </w:r>
      <w:r w:rsidRPr="00332C59">
        <w:rPr>
          <w:color w:val="0F243E" w:themeColor="text2" w:themeShade="80"/>
        </w:rPr>
        <w:br/>
      </w:r>
      <w:r w:rsidRPr="00332C59">
        <w:rPr>
          <w:color w:val="0F243E" w:themeColor="text2" w:themeShade="80"/>
        </w:rPr>
        <w:br/>
      </w:r>
      <w:r w:rsidRPr="00332C59">
        <w:rPr>
          <w:b/>
          <w:i/>
          <w:color w:val="0F243E" w:themeColor="text2" w:themeShade="80"/>
        </w:rPr>
        <w:t>6.</w:t>
      </w:r>
      <w:r w:rsidR="00A45688" w:rsidRPr="00332C59">
        <w:rPr>
          <w:b/>
          <w:i/>
          <w:color w:val="0F243E" w:themeColor="text2" w:themeShade="80"/>
        </w:rPr>
        <w:t xml:space="preserve"> П</w:t>
      </w:r>
      <w:r w:rsidRPr="00332C59">
        <w:rPr>
          <w:b/>
          <w:i/>
          <w:color w:val="0F243E" w:themeColor="text2" w:themeShade="80"/>
        </w:rPr>
        <w:t>озитивность взаимодействия</w:t>
      </w:r>
      <w:r w:rsidRPr="00332C59">
        <w:rPr>
          <w:b/>
          <w:i/>
          <w:color w:val="0F243E" w:themeColor="text2" w:themeShade="80"/>
        </w:rPr>
        <w:br/>
      </w:r>
      <w:r w:rsidRPr="00332C59">
        <w:rPr>
          <w:color w:val="0F243E" w:themeColor="text2" w:themeShade="80"/>
        </w:rPr>
        <w:t>а) постановка позитивной цели. Не «брось курить, перестань опаздывать», а «веди здоровый образ жизни, приходи вовремя»;</w:t>
      </w:r>
      <w:r w:rsidRPr="00332C59">
        <w:rPr>
          <w:color w:val="0F243E" w:themeColor="text2" w:themeShade="80"/>
        </w:rPr>
        <w:br/>
        <w:t>б) опора на положительные качества, восстановление позитивного ощущения. «Я плохой» - это негативный жизненный сценарий.</w:t>
      </w:r>
      <w:r w:rsidRPr="00332C59">
        <w:rPr>
          <w:color w:val="0F243E" w:themeColor="text2" w:themeShade="80"/>
        </w:rPr>
        <w:br/>
      </w:r>
      <w:r w:rsidRPr="00332C59">
        <w:rPr>
          <w:color w:val="0F243E" w:themeColor="text2" w:themeShade="80"/>
        </w:rPr>
        <w:br/>
      </w:r>
      <w:r w:rsidRPr="00332C59">
        <w:rPr>
          <w:b/>
          <w:i/>
          <w:color w:val="0F243E" w:themeColor="text2" w:themeShade="80"/>
        </w:rPr>
        <w:t>7.</w:t>
      </w:r>
      <w:r w:rsidR="00A45688" w:rsidRPr="00332C59">
        <w:rPr>
          <w:b/>
          <w:i/>
          <w:color w:val="0F243E" w:themeColor="text2" w:themeShade="80"/>
        </w:rPr>
        <w:t xml:space="preserve"> П</w:t>
      </w:r>
      <w:r w:rsidRPr="00332C59">
        <w:rPr>
          <w:b/>
          <w:i/>
          <w:color w:val="0F243E" w:themeColor="text2" w:themeShade="80"/>
        </w:rPr>
        <w:t>оощрение положительных изменений</w:t>
      </w:r>
      <w:r w:rsidRPr="00332C59">
        <w:rPr>
          <w:b/>
          <w:i/>
          <w:color w:val="0F243E" w:themeColor="text2" w:themeShade="80"/>
        </w:rPr>
        <w:br/>
      </w:r>
      <w:r w:rsidRPr="00332C59">
        <w:rPr>
          <w:color w:val="0F243E" w:themeColor="text2" w:themeShade="80"/>
        </w:rPr>
        <w:lastRenderedPageBreak/>
        <w:t>Мало кому придет в голову радоваться в связи с получением «тройки» по русскому языку, но если твердая «тройка» получена после «двоек», то это надо учесть. Поощрение минимальных изменений предполагает умение выделять и ценить даже самые малые достижения.</w:t>
      </w:r>
      <w:r w:rsidRPr="00332C59">
        <w:rPr>
          <w:color w:val="0F243E" w:themeColor="text2" w:themeShade="80"/>
        </w:rPr>
        <w:br/>
      </w:r>
      <w:r w:rsidRPr="00332C59">
        <w:rPr>
          <w:color w:val="0F243E" w:themeColor="text2" w:themeShade="80"/>
        </w:rPr>
        <w:br/>
      </w:r>
      <w:r w:rsidRPr="00332C59">
        <w:rPr>
          <w:b/>
          <w:i/>
          <w:color w:val="0F243E" w:themeColor="text2" w:themeShade="80"/>
        </w:rPr>
        <w:t>8.</w:t>
      </w:r>
      <w:r w:rsidR="00A45688" w:rsidRPr="00332C59">
        <w:rPr>
          <w:b/>
          <w:i/>
          <w:color w:val="0F243E" w:themeColor="text2" w:themeShade="80"/>
        </w:rPr>
        <w:t xml:space="preserve"> П</w:t>
      </w:r>
      <w:r w:rsidRPr="00332C59">
        <w:rPr>
          <w:b/>
          <w:i/>
          <w:color w:val="0F243E" w:themeColor="text2" w:themeShade="80"/>
        </w:rPr>
        <w:t>ривлекательная альтернатива</w:t>
      </w:r>
      <w:r w:rsidRPr="00332C59">
        <w:rPr>
          <w:b/>
          <w:i/>
          <w:color w:val="0F243E" w:themeColor="text2" w:themeShade="80"/>
        </w:rPr>
        <w:br/>
      </w:r>
      <w:r w:rsidRPr="00332C59">
        <w:rPr>
          <w:color w:val="0F243E" w:themeColor="text2" w:themeShade="80"/>
        </w:rPr>
        <w:t>Работа по изменению поведения должна обязательно сопровождаться выработкой и закреплением привлекательной альтернативы.</w:t>
      </w:r>
      <w:r w:rsidRPr="00332C59">
        <w:rPr>
          <w:color w:val="0F243E" w:themeColor="text2" w:themeShade="80"/>
        </w:rPr>
        <w:br/>
        <w:t>Например, подросток курит или употребляет нецензурные выражения, чтобы не отличаться от компании, в которой он нашел признание. Тогда может оказаться привлекательным включение его в круг подростков, имеющих иные ценности: посещение кружка, секции, переход в другую компанию.</w:t>
      </w:r>
      <w:r w:rsidRPr="00332C59">
        <w:rPr>
          <w:color w:val="0F243E" w:themeColor="text2" w:themeShade="80"/>
        </w:rPr>
        <w:br/>
      </w:r>
      <w:r w:rsidRPr="00332C59">
        <w:rPr>
          <w:color w:val="0F243E" w:themeColor="text2" w:themeShade="80"/>
        </w:rPr>
        <w:br/>
      </w:r>
      <w:r w:rsidR="00B56359" w:rsidRPr="00332C59">
        <w:rPr>
          <w:b/>
          <w:i/>
          <w:color w:val="0F243E" w:themeColor="text2" w:themeShade="80"/>
        </w:rPr>
        <w:t>9.</w:t>
      </w:r>
      <w:r w:rsidR="00A45688" w:rsidRPr="00332C59">
        <w:rPr>
          <w:b/>
          <w:i/>
          <w:color w:val="0F243E" w:themeColor="text2" w:themeShade="80"/>
        </w:rPr>
        <w:t xml:space="preserve"> К</w:t>
      </w:r>
      <w:r w:rsidRPr="00332C59">
        <w:rPr>
          <w:b/>
          <w:i/>
          <w:color w:val="0F243E" w:themeColor="text2" w:themeShade="80"/>
        </w:rPr>
        <w:t>омпромисс</w:t>
      </w:r>
      <w:r w:rsidRPr="00332C59">
        <w:rPr>
          <w:b/>
          <w:i/>
          <w:color w:val="0F243E" w:themeColor="text2" w:themeShade="80"/>
        </w:rPr>
        <w:br/>
      </w:r>
      <w:r w:rsidRPr="00332C59">
        <w:rPr>
          <w:color w:val="0F243E" w:themeColor="text2" w:themeShade="80"/>
        </w:rPr>
        <w:t>Добиваясь изменений в поведении, стремитесь к разумному компромиссу, не загоняйте подростка из лучших побуждений в угол, оставляйте ему «лазейку» для сохранения самого себя.</w:t>
      </w:r>
      <w:r w:rsidRPr="00332C59">
        <w:rPr>
          <w:color w:val="0F243E" w:themeColor="text2" w:themeShade="80"/>
        </w:rPr>
        <w:br/>
      </w:r>
      <w:r w:rsidRPr="00332C59">
        <w:rPr>
          <w:color w:val="0F243E" w:themeColor="text2" w:themeShade="80"/>
        </w:rPr>
        <w:br/>
      </w:r>
      <w:r w:rsidR="00B56359" w:rsidRPr="00332C59">
        <w:rPr>
          <w:b/>
          <w:i/>
          <w:color w:val="0F243E" w:themeColor="text2" w:themeShade="80"/>
        </w:rPr>
        <w:t>10.</w:t>
      </w:r>
      <w:r w:rsidR="00A45688" w:rsidRPr="00332C59">
        <w:rPr>
          <w:b/>
          <w:i/>
          <w:color w:val="0F243E" w:themeColor="text2" w:themeShade="80"/>
        </w:rPr>
        <w:t xml:space="preserve"> Г</w:t>
      </w:r>
      <w:r w:rsidRPr="00332C59">
        <w:rPr>
          <w:b/>
          <w:i/>
          <w:color w:val="0F243E" w:themeColor="text2" w:themeShade="80"/>
        </w:rPr>
        <w:t>ибкость</w:t>
      </w:r>
      <w:r w:rsidRPr="00332C59">
        <w:rPr>
          <w:b/>
          <w:i/>
          <w:color w:val="0F243E" w:themeColor="text2" w:themeShade="80"/>
        </w:rPr>
        <w:br/>
      </w:r>
      <w:r w:rsidRPr="00332C59">
        <w:rPr>
          <w:color w:val="0F243E" w:themeColor="text2" w:themeShade="80"/>
        </w:rPr>
        <w:t>Используйте различные формы, способы и стратегии работы в зависимости от конкретного случая и контекста работы.</w:t>
      </w:r>
      <w:r w:rsidRPr="00332C59">
        <w:rPr>
          <w:color w:val="0F243E" w:themeColor="text2" w:themeShade="80"/>
        </w:rPr>
        <w:br/>
        <w:t>С тревожными детьми (ощущение неадекватности, чувство вины) – проявляйте интерес к их чувствам, а с несговорчивыми нарушителями акцентируйте свое внимание не на внутренних, а на внешних способах контроля поведения.</w:t>
      </w:r>
      <w:r w:rsidRPr="00332C59">
        <w:rPr>
          <w:color w:val="0F243E" w:themeColor="text2" w:themeShade="80"/>
        </w:rPr>
        <w:br/>
      </w:r>
      <w:r w:rsidRPr="00332C59">
        <w:rPr>
          <w:color w:val="0F243E" w:themeColor="text2" w:themeShade="80"/>
        </w:rPr>
        <w:br/>
      </w:r>
      <w:r w:rsidR="003A1622" w:rsidRPr="00332C59">
        <w:rPr>
          <w:color w:val="0F243E" w:themeColor="text2" w:themeShade="80"/>
        </w:rPr>
        <w:tab/>
      </w:r>
      <w:r w:rsidRPr="00332C59">
        <w:rPr>
          <w:color w:val="0F243E" w:themeColor="text2" w:themeShade="80"/>
        </w:rPr>
        <w:t>Нам, взрослым, следует понять, что современные подростки действительно не такие как мы. Но это не означает, что они хуже нас. Они просто другие. Нам нужно повышать свою компетентность в вопросах воспитания подростков, расширять представления об особенностях подросткового периода, как у самих подростков, так и у взрослых, живущих рядом.</w:t>
      </w:r>
    </w:p>
    <w:p w:rsidR="007A7F29" w:rsidRPr="00332C59" w:rsidRDefault="008E71AF" w:rsidP="00D1265F">
      <w:pPr>
        <w:rPr>
          <w:color w:val="0F243E" w:themeColor="text2" w:themeShade="80"/>
        </w:rPr>
      </w:pPr>
      <w:r w:rsidRPr="00332C59">
        <w:rPr>
          <w:color w:val="0F243E" w:themeColor="text2" w:themeShade="80"/>
        </w:rPr>
        <w:t>И помнить, не формировать и переделывать, понять и договориться мы хотим с ребенком.</w:t>
      </w:r>
    </w:p>
    <w:p w:rsidR="00332C59" w:rsidRPr="00332C59" w:rsidRDefault="00332C59" w:rsidP="00332C59">
      <w:pPr>
        <w:jc w:val="right"/>
        <w:rPr>
          <w:color w:val="0F243E" w:themeColor="text2" w:themeShade="80"/>
        </w:rPr>
      </w:pPr>
      <w:r w:rsidRPr="00332C59">
        <w:rPr>
          <w:color w:val="0F243E" w:themeColor="text2" w:themeShade="80"/>
        </w:rPr>
        <w:t>Подготовила педагог-психолог</w:t>
      </w:r>
    </w:p>
    <w:p w:rsidR="00332C59" w:rsidRPr="00332C59" w:rsidRDefault="00332C59" w:rsidP="00332C59">
      <w:pPr>
        <w:jc w:val="right"/>
        <w:rPr>
          <w:color w:val="0F243E" w:themeColor="text2" w:themeShade="80"/>
        </w:rPr>
      </w:pPr>
      <w:r w:rsidRPr="00332C59">
        <w:rPr>
          <w:color w:val="0F243E" w:themeColor="text2" w:themeShade="80"/>
        </w:rPr>
        <w:t>Водопьянова Л.Н.</w:t>
      </w:r>
    </w:p>
    <w:p w:rsidR="00332C59" w:rsidRPr="00332C59" w:rsidRDefault="00332C59" w:rsidP="00D1265F">
      <w:pPr>
        <w:rPr>
          <w:color w:val="0F243E" w:themeColor="text2" w:themeShade="80"/>
          <w:shd w:val="clear" w:color="auto" w:fill="FFFFFF"/>
        </w:rPr>
      </w:pPr>
    </w:p>
    <w:sectPr w:rsidR="00332C59" w:rsidRPr="00332C59" w:rsidSect="00D12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2D8" w:rsidRDefault="003012D8" w:rsidP="00D1265F">
      <w:pPr>
        <w:spacing w:after="0" w:line="240" w:lineRule="auto"/>
      </w:pPr>
      <w:r>
        <w:separator/>
      </w:r>
    </w:p>
  </w:endnote>
  <w:endnote w:type="continuationSeparator" w:id="0">
    <w:p w:rsidR="003012D8" w:rsidRDefault="003012D8" w:rsidP="00D1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5F" w:rsidRDefault="00D126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5F" w:rsidRDefault="00D126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5F" w:rsidRDefault="00D126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2D8" w:rsidRDefault="003012D8" w:rsidP="00D1265F">
      <w:pPr>
        <w:spacing w:after="0" w:line="240" w:lineRule="auto"/>
      </w:pPr>
      <w:r>
        <w:separator/>
      </w:r>
    </w:p>
  </w:footnote>
  <w:footnote w:type="continuationSeparator" w:id="0">
    <w:p w:rsidR="003012D8" w:rsidRDefault="003012D8" w:rsidP="00D1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5F" w:rsidRDefault="00D126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5F" w:rsidRDefault="00D1265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5F" w:rsidRDefault="00D126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15E92"/>
    <w:rsid w:val="001614DA"/>
    <w:rsid w:val="00255EA8"/>
    <w:rsid w:val="002F7FAF"/>
    <w:rsid w:val="003012D8"/>
    <w:rsid w:val="00332C59"/>
    <w:rsid w:val="003A1622"/>
    <w:rsid w:val="00494E2C"/>
    <w:rsid w:val="00513233"/>
    <w:rsid w:val="007A7F29"/>
    <w:rsid w:val="008421F5"/>
    <w:rsid w:val="008E71AF"/>
    <w:rsid w:val="009247AD"/>
    <w:rsid w:val="009D64D2"/>
    <w:rsid w:val="00A45688"/>
    <w:rsid w:val="00A91B76"/>
    <w:rsid w:val="00B56359"/>
    <w:rsid w:val="00B578FD"/>
    <w:rsid w:val="00BB0163"/>
    <w:rsid w:val="00D1265F"/>
    <w:rsid w:val="00E15E92"/>
    <w:rsid w:val="00E8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5F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15E9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F2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1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265F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1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265F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7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11AB9-BA08-46F9-B502-60E1B20F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9</cp:revision>
  <dcterms:created xsi:type="dcterms:W3CDTF">2019-12-21T12:17:00Z</dcterms:created>
  <dcterms:modified xsi:type="dcterms:W3CDTF">2019-12-21T14:16:00Z</dcterms:modified>
</cp:coreProperties>
</file>