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3" recolor="t" type="frame"/>
    </v:background>
  </w:background>
  <w:body>
    <w:p w:rsidR="00D9402F" w:rsidRPr="00F055D9" w:rsidRDefault="003F09AA" w:rsidP="003F0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3F09AA">
        <w:rPr>
          <w:rFonts w:ascii="Times New Roman" w:eastAsia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858579" cy="2119989"/>
            <wp:effectExtent l="57150" t="38100" r="37021" b="32661"/>
            <wp:docPr id="39" name="Рисунок 5" descr="&amp;Pcy;&amp;scy;&amp;icy;&amp;khcy;&amp;ocy;&amp;lcy;&amp;ocy;&amp;gcy;&amp;icy;&amp;chcy;&amp;iecy;&amp;scy;&amp;kcy;&amp;acy;&amp;yacy; &amp;gcy;&amp;ocy;&amp;tcy;&amp;ocy;&amp;vcy;&amp;ncy;&amp;ocy;&amp;scy;&amp;tcy;&amp;softcy; &amp;rcy;&amp;iecy;&amp;bcy;&amp;iecy;&amp;ncy;&amp;kcy;&amp;acy; &amp;kcy; &amp;shcy;&amp;kcy;&amp;ocy;&amp;lcy;&amp;iecy; &amp;Zcy;&amp;ncy;&amp;acy;&amp;jcy;&amp;kcy;&amp;acy;, &amp;ucy;&amp;zcy;&amp;ncy;&amp;acy;&amp;jcy;-&amp;kcy;&amp;acy;. - Par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&amp;Pcy;&amp;scy;&amp;icy;&amp;khcy;&amp;ocy;&amp;lcy;&amp;ocy;&amp;gcy;&amp;icy;&amp;chcy;&amp;iecy;&amp;scy;&amp;kcy;&amp;acy;&amp;yacy; &amp;gcy;&amp;ocy;&amp;tcy;&amp;ocy;&amp;vcy;&amp;ncy;&amp;ocy;&amp;scy;&amp;tcy;&amp;softcy; &amp;rcy;&amp;iecy;&amp;bcy;&amp;iecy;&amp;ncy;&amp;kcy;&amp;acy; &amp;kcy; &amp;shcy;&amp;kcy;&amp;ocy;&amp;lcy;&amp;iecy; &amp;Zcy;&amp;ncy;&amp;acy;&amp;jcy;&amp;kcy;&amp;acy;, &amp;ucy;&amp;zcy;&amp;ncy;&amp;acy;&amp;jcy;-&amp;kcy;&amp;acy;. - Part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1520" cy="212217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inline>
        </w:drawing>
      </w:r>
      <w:r w:rsidR="00D9402F" w:rsidRPr="003F09AA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Особенности воспитания </w:t>
      </w:r>
      <w:r w:rsidRPr="003F09AA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                             </w:t>
      </w:r>
      <w:r w:rsidR="00D9402F" w:rsidRPr="003F09AA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приемных детей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F055D9">
        <w:rPr>
          <w:rFonts w:ascii="Helvetica" w:hAnsi="Helvetica" w:cs="Helvetica"/>
          <w:sz w:val="27"/>
          <w:szCs w:val="27"/>
          <w:lang w:eastAsia="ru-RU"/>
        </w:rPr>
        <w:t> </w:t>
      </w:r>
      <w:r w:rsidR="003F09AA">
        <w:rPr>
          <w:rFonts w:ascii="Helvetica" w:hAnsi="Helvetica" w:cs="Helvetica"/>
          <w:sz w:val="27"/>
          <w:szCs w:val="27"/>
          <w:lang w:eastAsia="ru-RU"/>
        </w:rPr>
        <w:tab/>
      </w: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Что может быть важнее для ребенка, чем семья, уют родного дома, теплота маминых и сила папиных рук? К сожалению, многие дети бывают лишены этого, оказываясь в домах ребенка и детских домах после того, как от них отказались родители или родители были лишены родительских прав.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Также немало взрослых людей, которые хотят, но не могут иметь своего ребенка. А также тех, кто просто не равнодушен к проблеме брошенных детей и хотел бы, что бы добра на Земле стало чуть-чуть больше. Именно эти люди стремятся стать приемными родителями.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Чем младше ребенок, которого забирают из детских учреждений, тем легче ему адаптироваться в новой семье. Легче и для приемных родителей.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Однако именно дети постарше, которые понимают, что у них нет мамы и папы, нет своего дома, пронзительно хотят иметь свою семью. Конечно, взрослые должны обладать определенной смелостью и запастись терпением, чтобы сердечко такого ребенка «оттаяло» в домашнем тепле.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Но, несмотря на эти различия, в поведении детей можно отметить некоторые общие закономерности. Поведение и самочувствие ребенка не остается постоянным, оно меняется с течением времени по мере того, как он осваивается в новой обстановке. Как отмечают психологи, при адаптации ребенка в новых условиях имеется несколько стадий.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F87CAD">
        <w:rPr>
          <w:rFonts w:ascii="Times New Roman" w:hAnsi="Times New Roman" w:cs="Times New Roman"/>
          <w:b/>
          <w:bCs/>
          <w:color w:val="251E56"/>
          <w:sz w:val="28"/>
          <w:szCs w:val="28"/>
          <w:lang w:eastAsia="ru-RU"/>
        </w:rPr>
        <w:t>Первую стадию</w:t>
      </w: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 можно охарактеризовать как «Знакомство», или «Медовый месяц». Здесь отмечается опережающая привязанность друг к другу. Родителям хочется обогреть ребенка, отдать ему всю накопившуюся потребность в любви. Ребенок испытывает удовольствие от своего нового положения, он готов к жизни в семье. Он с удовольствием выполняет все, что предлагают взрослые. Многие дети сразу же начинают называть взрослых папой и мамой. Но это совсем не значит, что они уже полюбили — они только хотят полюбить новых родителей.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Вы заметите, что ребенок испытывает и радость, и тревогу одновременно. Это приводит многих детей в лихорадочно-возбужденное состояние. Они суетливы, непоседливы, не могут долго сосредоточиться на чем-то, за многое хватаются. Учтите: перед ребенком в этот период появляется много новых людей, которых он не в </w:t>
      </w: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lastRenderedPageBreak/>
        <w:t>состоянии запомнить, ребенок пока не в силах запомнить и усвоить ту массу новых впечатлений, которая обрушилась на него. Особое значение для ребенка имеет подтверждение, что это действительно его новые родители.</w:t>
      </w:r>
    </w:p>
    <w:p w:rsidR="00D9402F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F87CAD">
        <w:rPr>
          <w:rFonts w:ascii="Times New Roman" w:hAnsi="Times New Roman" w:cs="Times New Roman"/>
          <w:b/>
          <w:bCs/>
          <w:color w:val="251E56"/>
          <w:sz w:val="28"/>
          <w:szCs w:val="28"/>
          <w:lang w:eastAsia="ru-RU"/>
        </w:rPr>
        <w:t>Вторую стадию</w:t>
      </w: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 можно определить как «Возврат в прошлое», или «Регрессия». Первые впечатления схлынули, эйфория прошла, установился определенный порядок, начинается кропотливый и длительный процесс притирания, привыкания членов семьи друг к другу — взаимная адаптация.</w:t>
      </w:r>
      <w:r w:rsidR="00D9402F" w:rsidRPr="0081686D">
        <w:rPr>
          <w:rFonts w:ascii="Times New Roman" w:hAnsi="Times New Roman" w:cs="Times New Roman"/>
          <w:noProof/>
          <w:color w:val="251E56"/>
          <w:sz w:val="28"/>
          <w:szCs w:val="28"/>
          <w:lang w:eastAsia="ru-RU"/>
        </w:rPr>
        <w:t xml:space="preserve"> </w:t>
      </w:r>
    </w:p>
    <w:p w:rsidR="00D9402F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Ребенок понимает, что это — другие люди, в семье — другие правила. Он не сразу может приспособиться к новым отношениям. Он почти беспрекословно подчинялся правилам, пока это было в новинку. Но вот новизна исчезла, и он 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пробует себя вести как прежде, присматриваясь, что нравится, а что не нравится окружающим. Происходит очень болезненная ломка сложившегося стереотипа поведения. В эти месяцы могут обнаруживаться психологические барьеры: несовместимость темпераментов, черт характера, ваших привычек и привычек ребенка.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У многих взрослых, столкнувшихся с этими проблемами, не хватает сил, а главное терпения дождаться пока ребенок сделает то, что им нужно. Особенно ярко в этот период проявляются: отсутствие знаний об особенностях возраста, умений устанавливать контакт, доверительные отношения и выбирать нужный стиль общения. Попытки опереться на свой жизненный опыт, на то, что их так воспитывали, часто терпят поражение.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Привыкнув к новым условиям, ребенок начинает искать линию поведения, которая удовлетворила бы приемных родителей. Этот поиск не всегда удачен. Чтобы привлечь к себе внимание, ребенок может изменять поведение неожиданным образом. </w:t>
      </w:r>
      <w:proofErr w:type="gramStart"/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Поэтому вас не должно удивлять, что веселый, активный ребенок вдруг стал капризным, часто и подолгу плачет, начинает драться с родителями или с братом, сестрой (если они есть), делает назло то, что не нравится им. А угрюмый, замкнутый — проявлять интерес к окружающему, особенно, когда за ним никто не наблюдает, действует исподтишка либо становится необыкновенно активным.</w:t>
      </w:r>
      <w:proofErr w:type="gramEnd"/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Неподготовленные к этому родители могут испытывать испуг, шок. «Мы желаем ему добра — а он… Мы его так любим, а он нас не ценит», — обычные для этого периода жалобы. Некоторыми овладевает отчаяние: «Неужели всегда так будет?!»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F87CAD">
        <w:rPr>
          <w:rFonts w:ascii="Times New Roman" w:hAnsi="Times New Roman" w:cs="Times New Roman"/>
          <w:b/>
          <w:bCs/>
          <w:color w:val="251E56"/>
          <w:sz w:val="28"/>
          <w:szCs w:val="28"/>
          <w:lang w:eastAsia="ru-RU"/>
        </w:rPr>
        <w:t>Третья стадия</w:t>
      </w: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 — «Привыкание», или «Медленное восстановление». Вы можете заметить, что ребенок как-то неожиданно повзрослел. Исчезает напряжение, дети начинают шутить и обсуждать свои проблемы и трудности </w:t>
      </w:r>
      <w:proofErr w:type="gramStart"/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со</w:t>
      </w:r>
      <w:proofErr w:type="gramEnd"/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 взрослыми. Ребенок привыкает к правилам поведения в семье и в детском учреждении. Он начинает вести себя также естественно, как ведет себя родной ребенок в кровной семье. Ребенок принимает активное участие во всех делах семьи. Без напряжения вспоминает о своей прошлой жизни. Поведение соответствует особенностям характера и полностью адекватно ситуациям.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lastRenderedPageBreak/>
        <w:t xml:space="preserve">Приспособившись к новым условиям, дети реже вспоминают прошлое. Если ребенку хорошо в семье, он почти не говорит о прежнем образе жизни, по достоинству оценив преимущества семьи, не хочет в него возвращаться. Дети дошкольного возраста могут спрашивать взрослых, где они так долго были, почему так долго его искали? Если ребенок чувствует хорошее отношение к себе, возникает привязанность к родителям и ответные чувства. Он без труда выполняет правила и правильно реагирует на просьбы. Проявляет внимание и интерес ко всем делам семьи, посильно участвуя во всем. Сам отмечает происходящие с собой изменения, не без иронии вспоминает свое плохое поведение (если </w:t>
      </w:r>
      <w:proofErr w:type="gramStart"/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оно</w:t>
      </w:r>
      <w:proofErr w:type="gramEnd"/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 xml:space="preserve"> было), сочувствует и сопереживает родителям.</w:t>
      </w:r>
    </w:p>
    <w:p w:rsidR="00F055D9" w:rsidRPr="0081686D" w:rsidRDefault="00F055D9" w:rsidP="00F11ADA">
      <w:pPr>
        <w:rPr>
          <w:rFonts w:ascii="Times New Roman" w:hAnsi="Times New Roman" w:cs="Times New Roman"/>
          <w:color w:val="251E56"/>
          <w:sz w:val="28"/>
          <w:szCs w:val="28"/>
          <w:lang w:eastAsia="ru-RU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  <w:lang w:eastAsia="ru-RU"/>
        </w:rPr>
        <w:t>Итак, в семью вошел новый ребенок. До его появления взрослые были уверены в себе, в том, что готовы к решению всех проблем, готовы любить ребенка таким, какой он будет. Иллюзии и некоторая эйфория, уверенность в том, что хватит сил для преодоления всех препятствий и преодоления трудностей, — типичные состояния, характерные для большинства новых родителей. Почти все уверены в своих воспитательных способностях и в том, что смогут успешно использовать эти способности на благо чужого ребенка. Особенно это характерно для тех родителей, которые были успешны в воспитании собственных детей, и смогли создать атмосферу тепла и любви в своей семье. Но появление чужого ребенка — это серьезное испытание для всей семьи.</w:t>
      </w:r>
    </w:p>
    <w:p w:rsidR="00F11ADA" w:rsidRPr="0081686D" w:rsidRDefault="00F11ADA" w:rsidP="00F11ADA">
      <w:pPr>
        <w:jc w:val="right"/>
        <w:rPr>
          <w:rFonts w:ascii="Times New Roman" w:hAnsi="Times New Roman" w:cs="Times New Roman"/>
          <w:color w:val="251E56"/>
          <w:sz w:val="28"/>
          <w:szCs w:val="28"/>
        </w:rPr>
      </w:pPr>
    </w:p>
    <w:p w:rsidR="00F11ADA" w:rsidRPr="0081686D" w:rsidRDefault="00F11ADA" w:rsidP="00F11ADA">
      <w:pPr>
        <w:jc w:val="right"/>
        <w:rPr>
          <w:rFonts w:ascii="Times New Roman" w:hAnsi="Times New Roman" w:cs="Times New Roman"/>
          <w:color w:val="251E56"/>
          <w:sz w:val="28"/>
          <w:szCs w:val="28"/>
        </w:rPr>
      </w:pPr>
      <w:r w:rsidRPr="0081686D">
        <w:rPr>
          <w:rFonts w:ascii="Times New Roman" w:hAnsi="Times New Roman" w:cs="Times New Roman"/>
          <w:color w:val="251E56"/>
          <w:sz w:val="28"/>
          <w:szCs w:val="28"/>
        </w:rPr>
        <w:t>Подготовила педагог-психолог</w:t>
      </w:r>
    </w:p>
    <w:p w:rsidR="0081686D" w:rsidRDefault="004D2F92" w:rsidP="00F11ADA">
      <w:pPr>
        <w:jc w:val="right"/>
        <w:rPr>
          <w:rFonts w:ascii="Times New Roman" w:hAnsi="Times New Roman" w:cs="Times New Roman"/>
          <w:color w:val="251E56"/>
          <w:sz w:val="28"/>
          <w:szCs w:val="28"/>
        </w:rPr>
      </w:pPr>
      <w:r>
        <w:rPr>
          <w:rFonts w:ascii="Times New Roman" w:hAnsi="Times New Roman" w:cs="Times New Roman"/>
          <w:color w:val="251E56"/>
          <w:sz w:val="28"/>
          <w:szCs w:val="28"/>
        </w:rPr>
        <w:t>социально-педагог</w:t>
      </w:r>
      <w:r w:rsidR="0081686D">
        <w:rPr>
          <w:rFonts w:ascii="Times New Roman" w:hAnsi="Times New Roman" w:cs="Times New Roman"/>
          <w:color w:val="251E56"/>
          <w:sz w:val="28"/>
          <w:szCs w:val="28"/>
        </w:rPr>
        <w:t xml:space="preserve">ического </w:t>
      </w:r>
      <w:r w:rsidR="00F11ADA" w:rsidRPr="0081686D">
        <w:rPr>
          <w:rFonts w:ascii="Times New Roman" w:hAnsi="Times New Roman" w:cs="Times New Roman"/>
          <w:color w:val="251E56"/>
          <w:sz w:val="28"/>
          <w:szCs w:val="28"/>
        </w:rPr>
        <w:t xml:space="preserve">отделения </w:t>
      </w:r>
    </w:p>
    <w:p w:rsidR="00F11ADA" w:rsidRPr="0081686D" w:rsidRDefault="0081686D" w:rsidP="00F11ADA">
      <w:pPr>
        <w:jc w:val="right"/>
        <w:rPr>
          <w:rFonts w:ascii="Times New Roman" w:hAnsi="Times New Roman" w:cs="Times New Roman"/>
          <w:color w:val="251E56"/>
          <w:sz w:val="28"/>
          <w:szCs w:val="28"/>
        </w:rPr>
      </w:pPr>
      <w:r>
        <w:rPr>
          <w:rFonts w:ascii="Times New Roman" w:hAnsi="Times New Roman" w:cs="Times New Roman"/>
          <w:color w:val="251E56"/>
          <w:sz w:val="28"/>
          <w:szCs w:val="28"/>
        </w:rPr>
        <w:t>Водопьянова Л.Н</w:t>
      </w:r>
      <w:r w:rsidR="00F11ADA" w:rsidRPr="0081686D">
        <w:rPr>
          <w:rFonts w:ascii="Times New Roman" w:hAnsi="Times New Roman" w:cs="Times New Roman"/>
          <w:color w:val="251E56"/>
          <w:sz w:val="28"/>
          <w:szCs w:val="28"/>
        </w:rPr>
        <w:t>.</w:t>
      </w:r>
    </w:p>
    <w:p w:rsidR="00812F3F" w:rsidRPr="0081686D" w:rsidRDefault="00812F3F">
      <w:pPr>
        <w:rPr>
          <w:color w:val="251E56"/>
          <w:sz w:val="28"/>
          <w:szCs w:val="28"/>
        </w:rPr>
      </w:pPr>
    </w:p>
    <w:sectPr w:rsidR="00812F3F" w:rsidRPr="0081686D" w:rsidSect="00346D49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44"/>
    <w:multiLevelType w:val="multilevel"/>
    <w:tmpl w:val="E5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B4C10"/>
    <w:multiLevelType w:val="multilevel"/>
    <w:tmpl w:val="B37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F055D9"/>
    <w:rsid w:val="00346D49"/>
    <w:rsid w:val="003921B9"/>
    <w:rsid w:val="003F09AA"/>
    <w:rsid w:val="003F2C14"/>
    <w:rsid w:val="004D2F92"/>
    <w:rsid w:val="004D73FF"/>
    <w:rsid w:val="006520ED"/>
    <w:rsid w:val="00672585"/>
    <w:rsid w:val="00773F4C"/>
    <w:rsid w:val="00812F3F"/>
    <w:rsid w:val="0081686D"/>
    <w:rsid w:val="00950E58"/>
    <w:rsid w:val="00B27EF0"/>
    <w:rsid w:val="00D33DB4"/>
    <w:rsid w:val="00D9402F"/>
    <w:rsid w:val="00F055D9"/>
    <w:rsid w:val="00F11ADA"/>
    <w:rsid w:val="00F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F"/>
  </w:style>
  <w:style w:type="paragraph" w:styleId="1">
    <w:name w:val="heading 1"/>
    <w:basedOn w:val="a"/>
    <w:link w:val="10"/>
    <w:uiPriority w:val="9"/>
    <w:qFormat/>
    <w:rsid w:val="00F0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5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872">
          <w:marLeft w:val="251"/>
          <w:marRight w:val="25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2018-12-19T19:25:00Z</dcterms:created>
  <dcterms:modified xsi:type="dcterms:W3CDTF">2018-12-19T22:28:00Z</dcterms:modified>
</cp:coreProperties>
</file>