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4A" w:rsidRPr="0095504A" w:rsidRDefault="0095504A" w:rsidP="0095504A">
      <w:pPr>
        <w:pBdr>
          <w:bottom w:val="single" w:sz="18" w:space="4" w:color="47D048"/>
        </w:pBdr>
        <w:shd w:val="clear" w:color="auto" w:fill="FFFFFF"/>
        <w:spacing w:before="150" w:after="150" w:line="240" w:lineRule="auto"/>
        <w:ind w:left="150" w:right="150"/>
        <w:outlineLvl w:val="0"/>
        <w:rPr>
          <w:rFonts w:ascii="Times New Roman" w:eastAsia="Times New Roman" w:hAnsi="Times New Roman" w:cs="Times New Roman"/>
          <w:b/>
          <w:bCs/>
          <w:kern w:val="36"/>
          <w:sz w:val="26"/>
          <w:szCs w:val="26"/>
          <w:lang w:eastAsia="ru-RU"/>
        </w:rPr>
      </w:pPr>
      <w:r w:rsidRPr="0095504A">
        <w:rPr>
          <w:rFonts w:ascii="Times New Roman" w:eastAsia="Times New Roman" w:hAnsi="Times New Roman" w:cs="Times New Roman"/>
          <w:b/>
          <w:bCs/>
          <w:kern w:val="36"/>
          <w:sz w:val="26"/>
          <w:szCs w:val="26"/>
          <w:lang w:eastAsia="ru-RU"/>
        </w:rPr>
        <w:t xml:space="preserve">Какие существуют формы семейного устройства детей </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Итак, вы решили взять в свою семью приемного ребенка. И, скорее всего, у вас есть смутное представление о том, как это можно сделать.</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xml:space="preserve">Итак, для начала, рассмотрим, какие формы устройства </w:t>
      </w:r>
      <w:proofErr w:type="gramStart"/>
      <w:r w:rsidRPr="0095504A">
        <w:rPr>
          <w:rFonts w:ascii="Times New Roman" w:eastAsia="Times New Roman" w:hAnsi="Times New Roman" w:cs="Times New Roman"/>
          <w:sz w:val="26"/>
          <w:szCs w:val="26"/>
          <w:lang w:eastAsia="ru-RU"/>
        </w:rPr>
        <w:t>детей, оставшихся без попечения родителей существуют</w:t>
      </w:r>
      <w:proofErr w:type="gramEnd"/>
      <w:r w:rsidRPr="0095504A">
        <w:rPr>
          <w:rFonts w:ascii="Times New Roman" w:eastAsia="Times New Roman" w:hAnsi="Times New Roman" w:cs="Times New Roman"/>
          <w:sz w:val="26"/>
          <w:szCs w:val="26"/>
          <w:lang w:eastAsia="ru-RU"/>
        </w:rPr>
        <w:t xml:space="preserve"> в России. Их несколько:</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 усыновление (удочерение);</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 опека (попечительство);</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 приемная семья;</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 учреждения для детей-сирот и детей, оставшихся без попечения родителей (дома ребенка, детские дома, школы-интернаты и т. д.).</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Кроме того, законами субъектов Российской Федерации могут быть предусмотрены иные формы устройства детей, оставшихся без попечения родителей. В настоящее время в разных регионах России существуют такие инновационные формы устройства детей, как детские деревни «SOS», приходские детские дома, патронатные семьи, а также активно развивается такая форма реабилитации ребенка, как семейно-воспитательная группа.</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То, какая форма устройства подходит для ребенка, во многом определяется его социально-правовым статусом. Например, усыновить можно ребенка, про родителей которого (или единственного родителя) точно известно, что они умерли, неизвестны, лишены родительских прав, признаны судом недееспособными, дали согласие на усыновление либо по неуважительным причинам, не проживают более шести месяцев с ребенком. Если же, к примеру, ничто из вышеперечисленного не относится к родителям ребенка, его нельзя усыновлять, но можно, например, поместить под опеку (попечительство) до того момента, пока статус ребенка не прояснится.</w:t>
      </w:r>
      <w:r w:rsidRPr="0095504A">
        <w:rPr>
          <w:rFonts w:ascii="Times New Roman" w:eastAsia="Times New Roman" w:hAnsi="Times New Roman" w:cs="Times New Roman"/>
          <w:sz w:val="26"/>
          <w:szCs w:val="26"/>
          <w:lang w:eastAsia="ru-RU"/>
        </w:rPr>
        <w:t> </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xml:space="preserve">Общепризнанный международный опыт показывает, что оптимальным для развития ребенка методом его жизнеустройства является семья. Воспитание в государственном учреждении не удовлетворяет потребности ребенка в родительском тепле и заботе. Выпускники детских учреждений, как правило, совсем не подготовлены к жизни вне коллектива, у них не хватает необходимых знаний об устройстве общества, в котором им предстоит жить. Все это в полной мере можно </w:t>
      </w:r>
      <w:proofErr w:type="gramStart"/>
      <w:r w:rsidRPr="0095504A">
        <w:rPr>
          <w:rFonts w:ascii="Times New Roman" w:eastAsia="Times New Roman" w:hAnsi="Times New Roman" w:cs="Times New Roman"/>
          <w:sz w:val="26"/>
          <w:szCs w:val="26"/>
          <w:lang w:eastAsia="ru-RU"/>
        </w:rPr>
        <w:t>получить</w:t>
      </w:r>
      <w:proofErr w:type="gramEnd"/>
      <w:r w:rsidRPr="0095504A">
        <w:rPr>
          <w:rFonts w:ascii="Times New Roman" w:eastAsia="Times New Roman" w:hAnsi="Times New Roman" w:cs="Times New Roman"/>
          <w:sz w:val="26"/>
          <w:szCs w:val="26"/>
          <w:lang w:eastAsia="ru-RU"/>
        </w:rPr>
        <w:t xml:space="preserve"> только воспитываясь в условиях семьи, поэтому в настоящее время провозглашается приоритет семейных форм воспитания детей: усыновление, опека, приемная семья, патронат. Рассмотрим подробнее эти формы устройства ребенка.</w:t>
      </w:r>
    </w:p>
    <w:p w:rsidR="0095504A" w:rsidRPr="0095504A" w:rsidRDefault="0095504A" w:rsidP="0095504A">
      <w:pPr>
        <w:numPr>
          <w:ilvl w:val="1"/>
          <w:numId w:val="1"/>
        </w:numPr>
        <w:shd w:val="clear" w:color="auto" w:fill="FFFFFF"/>
        <w:spacing w:after="0" w:line="240" w:lineRule="auto"/>
        <w:ind w:left="800"/>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усыновление</w:t>
      </w:r>
    </w:p>
    <w:p w:rsidR="0095504A" w:rsidRPr="0095504A" w:rsidRDefault="0095504A" w:rsidP="0095504A">
      <w:pPr>
        <w:numPr>
          <w:ilvl w:val="1"/>
          <w:numId w:val="1"/>
        </w:numPr>
        <w:shd w:val="clear" w:color="auto" w:fill="FFFFFF"/>
        <w:spacing w:after="0" w:line="240" w:lineRule="auto"/>
        <w:ind w:left="800"/>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опека и попечительство</w:t>
      </w:r>
    </w:p>
    <w:p w:rsidR="0095504A" w:rsidRPr="0095504A" w:rsidRDefault="0095504A" w:rsidP="0095504A">
      <w:pPr>
        <w:numPr>
          <w:ilvl w:val="1"/>
          <w:numId w:val="1"/>
        </w:numPr>
        <w:shd w:val="clear" w:color="auto" w:fill="FFFFFF"/>
        <w:spacing w:after="0" w:line="240" w:lineRule="auto"/>
        <w:ind w:left="800"/>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приемная семья</w:t>
      </w:r>
    </w:p>
    <w:p w:rsidR="0095504A" w:rsidRPr="0095504A" w:rsidRDefault="0095504A" w:rsidP="0095504A">
      <w:pPr>
        <w:shd w:val="clear" w:color="auto" w:fill="FFFFFF"/>
        <w:spacing w:after="0" w:line="240" w:lineRule="auto"/>
        <w:ind w:left="800"/>
        <w:rPr>
          <w:rFonts w:ascii="Times New Roman" w:eastAsia="Times New Roman" w:hAnsi="Times New Roman" w:cs="Times New Roman"/>
          <w:sz w:val="26"/>
          <w:szCs w:val="26"/>
          <w:lang w:eastAsia="ru-RU"/>
        </w:rPr>
      </w:pP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w:t>
      </w:r>
    </w:p>
    <w:p w:rsidR="0095504A" w:rsidRPr="009F5351" w:rsidRDefault="0095504A" w:rsidP="009F5351">
      <w:pPr>
        <w:shd w:val="clear" w:color="auto" w:fill="FFFFFF"/>
        <w:spacing w:after="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pict>
          <v:rect id="_x0000_i1025" style="width:0;height:.75pt" o:hralign="center" o:hrstd="t" o:hr="t" fillcolor="#a0a0a0" stroked="f"/>
        </w:pic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p>
    <w:p w:rsidR="0095504A" w:rsidRPr="0095504A" w:rsidRDefault="0095504A" w:rsidP="0095504A">
      <w:pPr>
        <w:shd w:val="clear" w:color="auto" w:fill="FFFFFF"/>
        <w:spacing w:after="120" w:line="240" w:lineRule="auto"/>
        <w:jc w:val="center"/>
        <w:rPr>
          <w:rFonts w:ascii="Times New Roman" w:eastAsia="Times New Roman" w:hAnsi="Times New Roman" w:cs="Times New Roman"/>
          <w:sz w:val="26"/>
          <w:szCs w:val="26"/>
          <w:lang w:eastAsia="ru-RU"/>
        </w:rPr>
      </w:pPr>
      <w:r w:rsidRPr="009F5351">
        <w:rPr>
          <w:rFonts w:ascii="Times New Roman" w:eastAsia="Times New Roman" w:hAnsi="Times New Roman" w:cs="Times New Roman"/>
          <w:b/>
          <w:bCs/>
          <w:sz w:val="26"/>
          <w:szCs w:val="26"/>
          <w:lang w:eastAsia="ru-RU"/>
        </w:rPr>
        <w:lastRenderedPageBreak/>
        <w:t>Усыновление</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Усыновление является приоритетной формой устройства детей, оставшихся без попечения родителей. С правовой точки зрения, усыновление — это установление между усыновителем и усыновленным ребенком правоотношений (личных и имущественных), аналогичных существующим между кровными родителями и детьми. Закон приравнивает усыновленного ребенка к родным детям усыновителя.</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Процедура усыновления в России определена в Семейном кодексе РФ (статьи 124-144).</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Согласно Семейному кодексу, усыновителями могут быть совершеннолетние лица обоего пола, за исключением:</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w:t>
      </w:r>
      <w:r w:rsidRPr="009F5351">
        <w:rPr>
          <w:rFonts w:ascii="Times New Roman" w:eastAsia="Times New Roman" w:hAnsi="Times New Roman" w:cs="Times New Roman"/>
          <w:sz w:val="26"/>
          <w:szCs w:val="26"/>
          <w:lang w:eastAsia="ru-RU"/>
        </w:rPr>
        <w:t xml:space="preserve"> </w:t>
      </w:r>
      <w:r w:rsidRPr="0095504A">
        <w:rPr>
          <w:rFonts w:ascii="Times New Roman" w:eastAsia="Times New Roman" w:hAnsi="Times New Roman" w:cs="Times New Roman"/>
          <w:sz w:val="26"/>
          <w:szCs w:val="26"/>
          <w:lang w:eastAsia="ru-RU"/>
        </w:rPr>
        <w:t xml:space="preserve"> лиц, признанных судом недееспособными или ограниченно дееспособными;</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супругов, один из которых признан судом недееспособным или ограниченно дееспособным;</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лиц, лишенных по суду родительских прав или ограниченных судом в родительских правах;</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лиц, отстраненных от обязанностей опекуна (попечителя) за ненадлежащее выполнение возложенных на него законом обязанностей;</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бывших усыновителей, если усыновление отменено судом по их вине;</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лиц, которые по состоянию здоровья не могут осуществлять родительские права;</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лиц, которые на момент установления усыновления не имеют дохода, обеспечивающего усыновляемому ребенку прожиточный минимум, установленный в субъекте РФ, на территории которого проживают усыновители (усыновитель);</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xml:space="preserve">  </w:t>
      </w:r>
      <w:r w:rsidRPr="009F5351">
        <w:rPr>
          <w:rFonts w:ascii="Times New Roman" w:eastAsia="Times New Roman" w:hAnsi="Times New Roman" w:cs="Times New Roman"/>
          <w:sz w:val="26"/>
          <w:szCs w:val="26"/>
          <w:lang w:eastAsia="ru-RU"/>
        </w:rPr>
        <w:t xml:space="preserve"> </w:t>
      </w:r>
      <w:r w:rsidRPr="0095504A">
        <w:rPr>
          <w:rFonts w:ascii="Times New Roman" w:eastAsia="Times New Roman" w:hAnsi="Times New Roman" w:cs="Times New Roman"/>
          <w:sz w:val="26"/>
          <w:szCs w:val="26"/>
          <w:lang w:eastAsia="ru-RU"/>
        </w:rPr>
        <w:t>лиц, не имеющих постоянного места жительства;</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xml:space="preserve">  </w:t>
      </w:r>
      <w:proofErr w:type="gramStart"/>
      <w:r w:rsidRPr="0095504A">
        <w:rPr>
          <w:rFonts w:ascii="Times New Roman" w:eastAsia="Times New Roman" w:hAnsi="Times New Roman" w:cs="Times New Roman"/>
          <w:sz w:val="26"/>
          <w:szCs w:val="26"/>
          <w:lang w:eastAsia="ru-RU"/>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95504A">
        <w:rPr>
          <w:rFonts w:ascii="Times New Roman" w:eastAsia="Times New Roman" w:hAnsi="Times New Roman" w:cs="Times New Roman"/>
          <w:sz w:val="26"/>
          <w:szCs w:val="26"/>
          <w:lang w:eastAsia="ru-RU"/>
        </w:rPr>
        <w:t xml:space="preserve"> против общественной безопасности;</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лиц, имеющих неснятую или непогашенную судимость за тяжкие или особо тяжкие преступления;</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лиц, проживающих в жилых помещениях, не отвечающих санитарным и техническим правилам и нормам;</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F5351">
        <w:rPr>
          <w:rFonts w:ascii="Times New Roman" w:eastAsia="Times New Roman" w:hAnsi="Times New Roman" w:cs="Times New Roman"/>
          <w:sz w:val="26"/>
          <w:szCs w:val="26"/>
          <w:lang w:eastAsia="ru-RU"/>
        </w:rPr>
        <w:t xml:space="preserve"> </w:t>
      </w:r>
      <w:r w:rsidRPr="0095504A">
        <w:rPr>
          <w:rFonts w:ascii="Times New Roman" w:eastAsia="Times New Roman" w:hAnsi="Times New Roman" w:cs="Times New Roman"/>
          <w:sz w:val="26"/>
          <w:szCs w:val="26"/>
          <w:lang w:eastAsia="ru-RU"/>
        </w:rPr>
        <w:t xml:space="preserve"> </w:t>
      </w:r>
      <w:r w:rsidRPr="009F5351">
        <w:rPr>
          <w:rFonts w:ascii="Times New Roman" w:eastAsia="Times New Roman" w:hAnsi="Times New Roman" w:cs="Times New Roman"/>
          <w:sz w:val="26"/>
          <w:szCs w:val="26"/>
          <w:lang w:eastAsia="ru-RU"/>
        </w:rPr>
        <w:t xml:space="preserve"> </w:t>
      </w:r>
      <w:r w:rsidRPr="0095504A">
        <w:rPr>
          <w:rFonts w:ascii="Times New Roman" w:eastAsia="Times New Roman" w:hAnsi="Times New Roman" w:cs="Times New Roman"/>
          <w:sz w:val="26"/>
          <w:szCs w:val="26"/>
          <w:lang w:eastAsia="ru-RU"/>
        </w:rPr>
        <w:t xml:space="preserve">лиц, не прошедших подготовки (кроме близких родственников ребенка, а также лиц, которые являются или </w:t>
      </w:r>
      <w:proofErr w:type="gramStart"/>
      <w:r w:rsidRPr="0095504A">
        <w:rPr>
          <w:rFonts w:ascii="Times New Roman" w:eastAsia="Times New Roman" w:hAnsi="Times New Roman" w:cs="Times New Roman"/>
          <w:sz w:val="26"/>
          <w:szCs w:val="26"/>
          <w:lang w:eastAsia="ru-RU"/>
        </w:rPr>
        <w:t>являлись усыновителями и в отношении которых усыновление не было</w:t>
      </w:r>
      <w:proofErr w:type="gramEnd"/>
      <w:r w:rsidRPr="0095504A">
        <w:rPr>
          <w:rFonts w:ascii="Times New Roman" w:eastAsia="Times New Roman" w:hAnsi="Times New Roman" w:cs="Times New Roman"/>
          <w:sz w:val="26"/>
          <w:szCs w:val="26"/>
          <w:lang w:eastAsia="ru-RU"/>
        </w:rPr>
        <w:t xml:space="preserve"> отменено).</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Лица, не состоящие между собой в браке, не могут совместно усыновить одного и того же ребенка.</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lastRenderedPageBreak/>
        <w:t xml:space="preserve">Усыновление настолько серьезно влияет на судьбу ребенка, что его согласие войти в семью усыновителя приобретает первостепенную важность. Согласие ребенка, достигшего возраста десяти лет, </w:t>
      </w:r>
      <w:proofErr w:type="gramStart"/>
      <w:r w:rsidRPr="0095504A">
        <w:rPr>
          <w:rFonts w:ascii="Times New Roman" w:eastAsia="Times New Roman" w:hAnsi="Times New Roman" w:cs="Times New Roman"/>
          <w:sz w:val="26"/>
          <w:szCs w:val="26"/>
          <w:lang w:eastAsia="ru-RU"/>
        </w:rPr>
        <w:t>является</w:t>
      </w:r>
      <w:proofErr w:type="gramEnd"/>
      <w:r w:rsidRPr="0095504A">
        <w:rPr>
          <w:rFonts w:ascii="Times New Roman" w:eastAsia="Times New Roman" w:hAnsi="Times New Roman" w:cs="Times New Roman"/>
          <w:sz w:val="26"/>
          <w:szCs w:val="26"/>
          <w:lang w:eastAsia="ru-RU"/>
        </w:rPr>
        <w:t xml:space="preserve"> безусловно необходимым, без него усыновление не может быть произведено. Мнение ребенка, не достигшего 10- летнего возраста, также должно быть рассмотрено с того момента, когда ребенок в состоянии его сформулировать и выразить.</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Для передачи ребенка на усыновление в случаях, установленных законом, может потребоваться согласие его кровных родителей. Порядок изъявления родителями согласия регулируется статьей 129 Семейного кодекса РФ.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Факт усыновления составляет семейную тайну усыновителя и усыновленного. Усыновитель сам устанавливает, раскрывать эту тайну, или нет. Лица, разгласившие тайну усыновления ребенка против воли его усыновителей, привлекаются к уголовной ответственности. В течение трех лет после усыновления происходит постоянный контроль за проживание ребенка органом опеки и попечительства.</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p>
    <w:p w:rsidR="0095504A" w:rsidRPr="0095504A" w:rsidRDefault="0095504A" w:rsidP="0095504A">
      <w:pPr>
        <w:shd w:val="clear" w:color="auto" w:fill="FFFFFF"/>
        <w:spacing w:after="120" w:line="240" w:lineRule="auto"/>
        <w:jc w:val="center"/>
        <w:rPr>
          <w:rFonts w:ascii="Times New Roman" w:eastAsia="Times New Roman" w:hAnsi="Times New Roman" w:cs="Times New Roman"/>
          <w:sz w:val="26"/>
          <w:szCs w:val="26"/>
          <w:lang w:eastAsia="ru-RU"/>
        </w:rPr>
      </w:pPr>
      <w:r w:rsidRPr="009F5351">
        <w:rPr>
          <w:rFonts w:ascii="Times New Roman" w:eastAsia="Times New Roman" w:hAnsi="Times New Roman" w:cs="Times New Roman"/>
          <w:b/>
          <w:bCs/>
          <w:sz w:val="26"/>
          <w:szCs w:val="26"/>
          <w:lang w:eastAsia="ru-RU"/>
        </w:rPr>
        <w:t>Опека и попечительство</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proofErr w:type="gramStart"/>
      <w:r w:rsidRPr="0095504A">
        <w:rPr>
          <w:rFonts w:ascii="Times New Roman" w:eastAsia="Times New Roman" w:hAnsi="Times New Roman" w:cs="Times New Roman"/>
          <w:sz w:val="26"/>
          <w:szCs w:val="26"/>
          <w:lang w:eastAsia="ru-RU"/>
        </w:rPr>
        <w:t>Самой распространенной формой устройства ребенка на воспитание в семью остается опека и попечительство - принятие в дом ребенка на правах воспитуемого в целях его содержания, воспитания и образования, а также для защиты его прав и интересов.. Опека устанавливается над детьми, не достигшими 14 лет, а попечительство над несовершеннолетними - от 14 до 18 лет.</w:t>
      </w:r>
      <w:proofErr w:type="gramEnd"/>
      <w:r w:rsidRPr="0095504A">
        <w:rPr>
          <w:rFonts w:ascii="Times New Roman" w:eastAsia="Times New Roman" w:hAnsi="Times New Roman" w:cs="Times New Roman"/>
          <w:sz w:val="26"/>
          <w:szCs w:val="26"/>
          <w:lang w:eastAsia="ru-RU"/>
        </w:rPr>
        <w:t xml:space="preserve"> Ребенок сохраняет </w:t>
      </w:r>
      <w:proofErr w:type="gramStart"/>
      <w:r w:rsidRPr="0095504A">
        <w:rPr>
          <w:rFonts w:ascii="Times New Roman" w:eastAsia="Times New Roman" w:hAnsi="Times New Roman" w:cs="Times New Roman"/>
          <w:sz w:val="26"/>
          <w:szCs w:val="26"/>
          <w:lang w:eastAsia="ru-RU"/>
        </w:rPr>
        <w:t>свои</w:t>
      </w:r>
      <w:proofErr w:type="gramEnd"/>
      <w:r w:rsidRPr="0095504A">
        <w:rPr>
          <w:rFonts w:ascii="Times New Roman" w:eastAsia="Times New Roman" w:hAnsi="Times New Roman" w:cs="Times New Roman"/>
          <w:sz w:val="26"/>
          <w:szCs w:val="26"/>
          <w:lang w:eastAsia="ru-RU"/>
        </w:rPr>
        <w:t xml:space="preserve"> фамилию, имя, отчество. Биологические родители не освобождаются от обязанностей по принятию участия в содержании своего ребёнка.</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Опекун или попечитель назначается органом опеки или попечительства.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желание самого ребенка. Опекун имеет все права и обязанности родителя в вопросах воспитания, обучения, содержания ребенка, и ответственности за ребенка.</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xml:space="preserve">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не могут </w:t>
      </w:r>
      <w:proofErr w:type="gramStart"/>
      <w:r w:rsidRPr="0095504A">
        <w:rPr>
          <w:rFonts w:ascii="Times New Roman" w:eastAsia="Times New Roman" w:hAnsi="Times New Roman" w:cs="Times New Roman"/>
          <w:sz w:val="26"/>
          <w:szCs w:val="26"/>
          <w:lang w:eastAsia="ru-RU"/>
        </w:rPr>
        <w:t>осуществлять обязанности</w:t>
      </w:r>
      <w:proofErr w:type="gramEnd"/>
      <w:r w:rsidRPr="0095504A">
        <w:rPr>
          <w:rFonts w:ascii="Times New Roman" w:eastAsia="Times New Roman" w:hAnsi="Times New Roman" w:cs="Times New Roman"/>
          <w:sz w:val="26"/>
          <w:szCs w:val="26"/>
          <w:lang w:eastAsia="ru-RU"/>
        </w:rPr>
        <w:t xml:space="preserve"> по воспитанию ребенка.</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lastRenderedPageBreak/>
        <w:t> В силу того, что опека и попечительство устанавливаются над детьми разных возрастов, опекун, в отличие от попечителя, имеет право и обязан совершать от имени подопечного сделки, за исключением тех, что должны быть совершенны только лично и нести имущественную ответственность за вред, причиненный подопечным. Попечитель же, в отличие от опекуна, имеет права и обязан давать согласие на совершение подопечным сделок. Кроме того есть еще несколько отличий правового характера, зафиксированных в Гражданском Кодексе РФ.</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xml:space="preserve">На содержание ребенка государством ежемесячно выплачиваются средства, в соответствии с региональным законодательством. Органы опеки осуществляют регулярный </w:t>
      </w:r>
      <w:proofErr w:type="gramStart"/>
      <w:r w:rsidRPr="0095504A">
        <w:rPr>
          <w:rFonts w:ascii="Times New Roman" w:eastAsia="Times New Roman" w:hAnsi="Times New Roman" w:cs="Times New Roman"/>
          <w:sz w:val="26"/>
          <w:szCs w:val="26"/>
          <w:lang w:eastAsia="ru-RU"/>
        </w:rPr>
        <w:t>контроль за</w:t>
      </w:r>
      <w:proofErr w:type="gramEnd"/>
      <w:r w:rsidRPr="0095504A">
        <w:rPr>
          <w:rFonts w:ascii="Times New Roman" w:eastAsia="Times New Roman" w:hAnsi="Times New Roman" w:cs="Times New Roman"/>
          <w:sz w:val="26"/>
          <w:szCs w:val="26"/>
          <w:lang w:eastAsia="ru-RU"/>
        </w:rPr>
        <w:t xml:space="preserve"> условиями содержания, воспитания и образования ребенка. Часто опека используется как промежуточная форма к усыновлению.</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Поскольку опека и попечительство над несовершеннолетними детьми назначается с целью обеспечения их права на семейное воспитание, опекуны и попечители обязаны проживать с ребенком одной семьей. Исключение из этого правила предусмотрено только в отношении несовершеннолетних, достигших 16-летнего возраста. В этом случае орган опеки и попечительства может разрешить подростку проживать отдельно, если такая необходимость связана с получением образования или работой.</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Дети, находящиеся под опекой или попечительством, сохраняют право на общение со своими родителями и родственниками, если это не противоречит интересам ребенка (это уже решает опекун или попечитель).</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Для установления опеки или попечительства также необходимо согласие ребенка, если он достиг десятилетнего возраста.</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Прекращение опеки происходит при достижении ребенком возраста 14 лет. При этом опека автоматически трансформируется в попечительство. Попечительство прекращается при достижении ребенком совершеннолетия, вступлении его в брак до 18 лет и в других случаях, например, в случае смерти опекуна или попечителя.</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bookmarkStart w:id="0" w:name="_GoBack"/>
      <w:bookmarkEnd w:id="0"/>
    </w:p>
    <w:p w:rsidR="0095504A" w:rsidRPr="0095504A" w:rsidRDefault="0095504A" w:rsidP="0095504A">
      <w:pPr>
        <w:shd w:val="clear" w:color="auto" w:fill="FFFFFF"/>
        <w:spacing w:after="120" w:line="240" w:lineRule="auto"/>
        <w:jc w:val="center"/>
        <w:rPr>
          <w:rFonts w:ascii="Times New Roman" w:eastAsia="Times New Roman" w:hAnsi="Times New Roman" w:cs="Times New Roman"/>
          <w:sz w:val="26"/>
          <w:szCs w:val="26"/>
          <w:lang w:eastAsia="ru-RU"/>
        </w:rPr>
      </w:pPr>
      <w:r w:rsidRPr="009F5351">
        <w:rPr>
          <w:rFonts w:ascii="Times New Roman" w:eastAsia="Times New Roman" w:hAnsi="Times New Roman" w:cs="Times New Roman"/>
          <w:b/>
          <w:bCs/>
          <w:sz w:val="26"/>
          <w:szCs w:val="26"/>
          <w:lang w:eastAsia="ru-RU"/>
        </w:rPr>
        <w:t>Приемная семья</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Приёмная семья – форма воспитания ребёнка (детей) в семье у приемных родителей-воспитателей. Такая семья заменяет пребывание ребенка в детском доме или приюте на домашнее воспитание и создается на основе договора между приемным родителем (родителями) и органами опеки.</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Приемная семья образуется на основе договора о передаче ребенка (детей) на воспитание в семью. Договор о передаче заключается между органом опеки и попечительства и приемными родителями (супругами или отдельными гражданами, желающими взять ребенка на воспитание). Количество детей в приемной семье, включая родных и усыновленных детей, не превышает, как правило, 8 человек.</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 xml:space="preserve">Приемные родители по отношению к принятому на воспитание ребенку или детям осуществляют права и исполняют обязанности опекуна или попечителя и несут </w:t>
      </w:r>
      <w:r w:rsidRPr="0095504A">
        <w:rPr>
          <w:rFonts w:ascii="Times New Roman" w:eastAsia="Times New Roman" w:hAnsi="Times New Roman" w:cs="Times New Roman"/>
          <w:sz w:val="26"/>
          <w:szCs w:val="26"/>
          <w:lang w:eastAsia="ru-RU"/>
        </w:rPr>
        <w:lastRenderedPageBreak/>
        <w:t>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При передаче ребенка в приемную семью орган опеки и попечительства руководствуется интересами ребенка. Помещение ребенка, достигшего возраста 10 лет, в приемную семью осуществляется только с его согласия. Безусловно, при подготовке заключения орган опеки и попечительства принимает во внимание личные качества людей, желающих взять на воспитание ребенка в семью, их способность к выполнению обязанностей по воспитанию детей, взаимоотношения с другими членами семьи, проживающих совместно с ними.</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95504A" w:rsidRPr="0095504A" w:rsidRDefault="0095504A" w:rsidP="0095504A">
      <w:pPr>
        <w:shd w:val="clear" w:color="auto" w:fill="FFFFFF"/>
        <w:spacing w:after="120" w:line="240" w:lineRule="auto"/>
        <w:jc w:val="both"/>
        <w:rPr>
          <w:rFonts w:ascii="Times New Roman" w:eastAsia="Times New Roman" w:hAnsi="Times New Roman" w:cs="Times New Roman"/>
          <w:sz w:val="26"/>
          <w:szCs w:val="26"/>
          <w:lang w:eastAsia="ru-RU"/>
        </w:rPr>
      </w:pPr>
      <w:r w:rsidRPr="0095504A">
        <w:rPr>
          <w:rFonts w:ascii="Times New Roman" w:eastAsia="Times New Roman" w:hAnsi="Times New Roman" w:cs="Times New Roman"/>
          <w:sz w:val="26"/>
          <w:szCs w:val="26"/>
          <w:lang w:eastAsia="ru-RU"/>
        </w:rPr>
        <w:t>Приемному родителю ежемесячно выплачивается вознаграждение, а также денежные средства на содержание приемного ребенка, а время функционирования приемной семьи засчитывается в общий трудовой стаж. Средства, предусмотренные на вознаграждение приемным родителям, выплачиваются одному из приемных родителей, указанному в их совместном заявлении, с момента передачи ребенка  (детей) на воспитание в приемную семью. В приемную семью передают детей, которых невозможно передать на усыновление или опеку, в связи с отсутствием необходимого для этого у ребенка юридического статуса или если не удается найти ему опекунов или усыновителей.</w:t>
      </w:r>
    </w:p>
    <w:p w:rsidR="0095504A" w:rsidRPr="0095504A" w:rsidRDefault="0095504A" w:rsidP="0095504A">
      <w:pPr>
        <w:shd w:val="clear" w:color="auto" w:fill="FFFFFF"/>
        <w:spacing w:after="120" w:line="240" w:lineRule="auto"/>
        <w:jc w:val="both"/>
        <w:rPr>
          <w:rFonts w:ascii="Verdana" w:eastAsia="Times New Roman" w:hAnsi="Verdana" w:cs="Times New Roman"/>
          <w:sz w:val="18"/>
          <w:szCs w:val="18"/>
          <w:lang w:eastAsia="ru-RU"/>
        </w:rPr>
      </w:pPr>
      <w:r w:rsidRPr="0095504A">
        <w:rPr>
          <w:rFonts w:ascii="Verdana" w:eastAsia="Times New Roman" w:hAnsi="Verdana" w:cs="Times New Roman"/>
          <w:sz w:val="18"/>
          <w:szCs w:val="18"/>
          <w:lang w:eastAsia="ru-RU"/>
        </w:rPr>
        <w:t> </w:t>
      </w:r>
    </w:p>
    <w:p w:rsidR="0095504A" w:rsidRPr="0095504A" w:rsidRDefault="0095504A" w:rsidP="0095504A">
      <w:pPr>
        <w:shd w:val="clear" w:color="auto" w:fill="FFFFFF"/>
        <w:spacing w:after="120" w:line="240" w:lineRule="auto"/>
        <w:jc w:val="both"/>
        <w:rPr>
          <w:rFonts w:ascii="Verdana" w:eastAsia="Times New Roman" w:hAnsi="Verdana" w:cs="Times New Roman"/>
          <w:sz w:val="18"/>
          <w:szCs w:val="18"/>
          <w:lang w:eastAsia="ru-RU"/>
        </w:rPr>
      </w:pPr>
      <w:r w:rsidRPr="0095504A">
        <w:rPr>
          <w:rFonts w:ascii="Verdana" w:eastAsia="Times New Roman" w:hAnsi="Verdana" w:cs="Times New Roman"/>
          <w:sz w:val="18"/>
          <w:szCs w:val="18"/>
          <w:lang w:eastAsia="ru-RU"/>
        </w:rPr>
        <w:t> </w:t>
      </w:r>
    </w:p>
    <w:p w:rsidR="00EB2E1E" w:rsidRDefault="00EB2E1E"/>
    <w:sectPr w:rsidR="00EB2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71BA0"/>
    <w:multiLevelType w:val="multilevel"/>
    <w:tmpl w:val="D9FC4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CF"/>
    <w:rsid w:val="0095504A"/>
    <w:rsid w:val="009F5351"/>
    <w:rsid w:val="00B361CF"/>
    <w:rsid w:val="00EB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04A"/>
    <w:pPr>
      <w:spacing w:after="0"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04A"/>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95504A"/>
    <w:rPr>
      <w:i/>
      <w:iCs/>
    </w:rPr>
  </w:style>
  <w:style w:type="character" w:styleId="a4">
    <w:name w:val="Strong"/>
    <w:basedOn w:val="a0"/>
    <w:uiPriority w:val="22"/>
    <w:qFormat/>
    <w:rsid w:val="0095504A"/>
    <w:rPr>
      <w:b/>
      <w:bCs/>
    </w:rPr>
  </w:style>
  <w:style w:type="paragraph" w:styleId="a5">
    <w:name w:val="Normal (Web)"/>
    <w:basedOn w:val="a"/>
    <w:uiPriority w:val="99"/>
    <w:semiHidden/>
    <w:unhideWhenUsed/>
    <w:rsid w:val="0095504A"/>
    <w:pPr>
      <w:spacing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04A"/>
    <w:pPr>
      <w:spacing w:after="0"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04A"/>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95504A"/>
    <w:rPr>
      <w:i/>
      <w:iCs/>
    </w:rPr>
  </w:style>
  <w:style w:type="character" w:styleId="a4">
    <w:name w:val="Strong"/>
    <w:basedOn w:val="a0"/>
    <w:uiPriority w:val="22"/>
    <w:qFormat/>
    <w:rsid w:val="0095504A"/>
    <w:rPr>
      <w:b/>
      <w:bCs/>
    </w:rPr>
  </w:style>
  <w:style w:type="paragraph" w:styleId="a5">
    <w:name w:val="Normal (Web)"/>
    <w:basedOn w:val="a"/>
    <w:uiPriority w:val="99"/>
    <w:semiHidden/>
    <w:unhideWhenUsed/>
    <w:rsid w:val="0095504A"/>
    <w:pPr>
      <w:spacing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45816">
      <w:bodyDiv w:val="1"/>
      <w:marLeft w:val="0"/>
      <w:marRight w:val="0"/>
      <w:marTop w:val="0"/>
      <w:marBottom w:val="0"/>
      <w:divBdr>
        <w:top w:val="none" w:sz="0" w:space="0" w:color="auto"/>
        <w:left w:val="none" w:sz="0" w:space="0" w:color="auto"/>
        <w:bottom w:val="none" w:sz="0" w:space="0" w:color="auto"/>
        <w:right w:val="none" w:sz="0" w:space="0" w:color="auto"/>
      </w:divBdr>
      <w:divsChild>
        <w:div w:id="1086999298">
          <w:marLeft w:val="0"/>
          <w:marRight w:val="0"/>
          <w:marTop w:val="0"/>
          <w:marBottom w:val="0"/>
          <w:divBdr>
            <w:top w:val="none" w:sz="0" w:space="0" w:color="auto"/>
            <w:left w:val="none" w:sz="0" w:space="0" w:color="auto"/>
            <w:bottom w:val="none" w:sz="0" w:space="0" w:color="auto"/>
            <w:right w:val="none" w:sz="0" w:space="0" w:color="auto"/>
          </w:divBdr>
          <w:divsChild>
            <w:div w:id="683632402">
              <w:marLeft w:val="0"/>
              <w:marRight w:val="0"/>
              <w:marTop w:val="0"/>
              <w:marBottom w:val="150"/>
              <w:divBdr>
                <w:top w:val="none" w:sz="0" w:space="0" w:color="auto"/>
                <w:left w:val="none" w:sz="0" w:space="0" w:color="auto"/>
                <w:bottom w:val="none" w:sz="0" w:space="0" w:color="auto"/>
                <w:right w:val="none" w:sz="0" w:space="0" w:color="auto"/>
              </w:divBdr>
              <w:divsChild>
                <w:div w:id="1549798899">
                  <w:marLeft w:val="0"/>
                  <w:marRight w:val="0"/>
                  <w:marTop w:val="0"/>
                  <w:marBottom w:val="0"/>
                  <w:divBdr>
                    <w:top w:val="none" w:sz="0" w:space="0" w:color="auto"/>
                    <w:left w:val="none" w:sz="0" w:space="0" w:color="auto"/>
                    <w:bottom w:val="none" w:sz="0" w:space="0" w:color="auto"/>
                    <w:right w:val="none" w:sz="0" w:space="0" w:color="auto"/>
                  </w:divBdr>
                  <w:divsChild>
                    <w:div w:id="343366248">
                      <w:marLeft w:val="0"/>
                      <w:marRight w:val="0"/>
                      <w:marTop w:val="0"/>
                      <w:marBottom w:val="0"/>
                      <w:divBdr>
                        <w:top w:val="none" w:sz="0" w:space="0" w:color="auto"/>
                        <w:left w:val="none" w:sz="0" w:space="0" w:color="auto"/>
                        <w:bottom w:val="none" w:sz="0" w:space="0" w:color="auto"/>
                        <w:right w:val="none" w:sz="0" w:space="0" w:color="auto"/>
                      </w:divBdr>
                      <w:divsChild>
                        <w:div w:id="512572387">
                          <w:marLeft w:val="0"/>
                          <w:marRight w:val="0"/>
                          <w:marTop w:val="0"/>
                          <w:marBottom w:val="0"/>
                          <w:divBdr>
                            <w:top w:val="none" w:sz="0" w:space="0" w:color="auto"/>
                            <w:left w:val="none" w:sz="0" w:space="0" w:color="auto"/>
                            <w:bottom w:val="none" w:sz="0" w:space="0" w:color="auto"/>
                            <w:right w:val="none" w:sz="0" w:space="0" w:color="auto"/>
                          </w:divBdr>
                          <w:divsChild>
                            <w:div w:id="1547450116">
                              <w:marLeft w:val="0"/>
                              <w:marRight w:val="0"/>
                              <w:marTop w:val="0"/>
                              <w:marBottom w:val="5551"/>
                              <w:divBdr>
                                <w:top w:val="none" w:sz="0" w:space="0" w:color="auto"/>
                                <w:left w:val="none" w:sz="0" w:space="0" w:color="auto"/>
                                <w:bottom w:val="none" w:sz="0" w:space="0" w:color="auto"/>
                                <w:right w:val="none" w:sz="0" w:space="0" w:color="auto"/>
                              </w:divBdr>
                              <w:divsChild>
                                <w:div w:id="1995139316">
                                  <w:marLeft w:val="0"/>
                                  <w:marRight w:val="0"/>
                                  <w:marTop w:val="0"/>
                                  <w:marBottom w:val="0"/>
                                  <w:divBdr>
                                    <w:top w:val="none" w:sz="0" w:space="0" w:color="auto"/>
                                    <w:left w:val="none" w:sz="0" w:space="0" w:color="auto"/>
                                    <w:bottom w:val="none" w:sz="0" w:space="0" w:color="auto"/>
                                    <w:right w:val="none" w:sz="0" w:space="0" w:color="auto"/>
                                  </w:divBdr>
                                </w:div>
                                <w:div w:id="451479078">
                                  <w:marLeft w:val="0"/>
                                  <w:marRight w:val="0"/>
                                  <w:marTop w:val="0"/>
                                  <w:marBottom w:val="0"/>
                                  <w:divBdr>
                                    <w:top w:val="none" w:sz="0" w:space="0" w:color="auto"/>
                                    <w:left w:val="none" w:sz="0" w:space="0" w:color="auto"/>
                                    <w:bottom w:val="none" w:sz="0" w:space="0" w:color="auto"/>
                                    <w:right w:val="none" w:sz="0" w:space="0" w:color="auto"/>
                                  </w:divBdr>
                                  <w:divsChild>
                                    <w:div w:id="1928690447">
                                      <w:marLeft w:val="0"/>
                                      <w:marRight w:val="0"/>
                                      <w:marTop w:val="0"/>
                                      <w:marBottom w:val="0"/>
                                      <w:divBdr>
                                        <w:top w:val="none" w:sz="0" w:space="0" w:color="auto"/>
                                        <w:left w:val="none" w:sz="0" w:space="0" w:color="auto"/>
                                        <w:bottom w:val="none" w:sz="0" w:space="0" w:color="auto"/>
                                        <w:right w:val="none" w:sz="0" w:space="0" w:color="auto"/>
                                      </w:divBdr>
                                      <w:divsChild>
                                        <w:div w:id="868689615">
                                          <w:marLeft w:val="0"/>
                                          <w:marRight w:val="0"/>
                                          <w:marTop w:val="0"/>
                                          <w:marBottom w:val="360"/>
                                          <w:divBdr>
                                            <w:top w:val="none" w:sz="0" w:space="0" w:color="auto"/>
                                            <w:left w:val="none" w:sz="0" w:space="0" w:color="auto"/>
                                            <w:bottom w:val="none" w:sz="0" w:space="0" w:color="auto"/>
                                            <w:right w:val="none" w:sz="0" w:space="0" w:color="auto"/>
                                          </w:divBdr>
                                          <w:divsChild>
                                            <w:div w:id="6443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1746</Words>
  <Characters>9957</Characters>
  <Application>Microsoft Office Word</Application>
  <DocSecurity>0</DocSecurity>
  <Lines>82</Lines>
  <Paragraphs>23</Paragraphs>
  <ScaleCrop>false</ScaleCrop>
  <Company>SPecialiST RePack</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2017-11-07T08:48:00Z</dcterms:created>
  <dcterms:modified xsi:type="dcterms:W3CDTF">2017-11-07T09:02:00Z</dcterms:modified>
</cp:coreProperties>
</file>